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DCE5" w14:textId="56215CEC" w:rsidR="00950D4F" w:rsidRPr="00950D4F" w:rsidRDefault="00950D4F" w:rsidP="00950D4F">
      <w:pPr>
        <w:rPr>
          <w:rFonts w:ascii="宋体" w:eastAsia="宋体" w:hAnsi="宋体" w:hint="eastAsia"/>
          <w:sz w:val="32"/>
          <w:szCs w:val="36"/>
        </w:rPr>
      </w:pPr>
      <w:r w:rsidRPr="00950D4F">
        <w:rPr>
          <w:rFonts w:ascii="宋体" w:eastAsia="宋体" w:hAnsi="宋体" w:hint="eastAsia"/>
          <w:sz w:val="32"/>
          <w:szCs w:val="36"/>
        </w:rPr>
        <w:t>附件</w:t>
      </w:r>
    </w:p>
    <w:p w14:paraId="0FA20653" w14:textId="2DB1EA8A" w:rsidR="00950D4F" w:rsidRPr="00950D4F" w:rsidRDefault="00950D4F" w:rsidP="00950D4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50D4F"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5</w:t>
      </w:r>
      <w:r w:rsidRPr="00950D4F">
        <w:rPr>
          <w:rFonts w:ascii="方正小标宋简体" w:eastAsia="方正小标宋简体" w:hint="eastAsia"/>
          <w:sz w:val="44"/>
          <w:szCs w:val="44"/>
        </w:rPr>
        <w:t>年物流领域优秀博士学位论文公示名单</w:t>
      </w:r>
    </w:p>
    <w:p w14:paraId="55D95C6B" w14:textId="097DF66F" w:rsidR="00950D4F" w:rsidRDefault="00950D4F" w:rsidP="00950D4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50D4F">
        <w:rPr>
          <w:rFonts w:ascii="Times New Roman" w:eastAsia="仿宋_GB2312" w:hAnsi="Times New Roman" w:cs="Times New Roman"/>
          <w:sz w:val="32"/>
          <w:szCs w:val="32"/>
        </w:rPr>
        <w:t>(49</w:t>
      </w:r>
      <w:r w:rsidRPr="00950D4F">
        <w:rPr>
          <w:rFonts w:ascii="Times New Roman" w:eastAsia="仿宋_GB2312" w:hAnsi="Times New Roman" w:cs="Times New Roman"/>
          <w:sz w:val="32"/>
          <w:szCs w:val="32"/>
        </w:rPr>
        <w:t>篇，排名不分先后</w:t>
      </w:r>
      <w:r w:rsidRPr="00950D4F">
        <w:rPr>
          <w:rFonts w:ascii="Times New Roman" w:eastAsia="仿宋_GB2312" w:hAnsi="Times New Roman" w:cs="Times New Roman"/>
          <w:sz w:val="32"/>
          <w:szCs w:val="32"/>
        </w:rPr>
        <w:t>)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850"/>
        <w:gridCol w:w="4780"/>
        <w:gridCol w:w="957"/>
        <w:gridCol w:w="1460"/>
        <w:gridCol w:w="1833"/>
      </w:tblGrid>
      <w:tr w:rsidR="00950D4F" w:rsidRPr="00950D4F" w14:paraId="1EC8DAED" w14:textId="77777777" w:rsidTr="00950D4F">
        <w:trPr>
          <w:trHeight w:val="5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ED6A" w14:textId="77777777" w:rsidR="00950D4F" w:rsidRPr="00950D4F" w:rsidRDefault="00950D4F" w:rsidP="00950D4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EF0C" w14:textId="77777777" w:rsidR="00950D4F" w:rsidRPr="00950D4F" w:rsidRDefault="00950D4F" w:rsidP="00950D4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8F33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  <w:p w14:paraId="7EA27CA4" w14:textId="5F380EFB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A540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63E2" w14:textId="77777777" w:rsidR="00950D4F" w:rsidRPr="00950D4F" w:rsidRDefault="00950D4F" w:rsidP="00950D4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博士学位授予单位</w:t>
            </w:r>
          </w:p>
        </w:tc>
      </w:tr>
      <w:tr w:rsidR="00950D4F" w:rsidRPr="00950D4F" w14:paraId="74260E42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797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109161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62A8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面向地铁运营中断的公共交通系统韧性评估与提升方法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A91D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张力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2B8B" w14:textId="77777777" w:rsidR="000C4578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王云鹏、</w:t>
            </w:r>
          </w:p>
          <w:p w14:paraId="28948E76" w14:textId="2259221F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于滨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FEEF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北京航空航天大学</w:t>
            </w:r>
          </w:p>
        </w:tc>
      </w:tr>
      <w:tr w:rsidR="00950D4F" w:rsidRPr="00950D4F" w14:paraId="4A554D6E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E858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108997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673E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网络货运平台运输服务交易机制设计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5EF6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郭健涛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7C801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张菊亮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9087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北京交通大学</w:t>
            </w:r>
          </w:p>
        </w:tc>
      </w:tr>
      <w:tr w:rsidR="00950D4F" w:rsidRPr="00950D4F" w14:paraId="552C91F8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4C41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248B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多视角下铁水联运博弈模型研究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B48D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许</w:t>
            </w: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46B6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刘家国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8484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950D4F" w:rsidRPr="00950D4F" w14:paraId="48375144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C504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108848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EFD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内河LNG动力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船经济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/排放评估与运输组织优化研究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C63A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李德昌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5E9B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杨华龙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61B5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950D4F" w:rsidRPr="00950D4F" w14:paraId="3B661414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88DB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108784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E34B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合作背景下集装箱码头泊位分配优化研究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94C2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郭力铭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882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郑建风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2A6B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950D4F" w:rsidRPr="00950D4F" w14:paraId="552FDBBB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0880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109420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EA0C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生鲜农产品多类型预冷设施服务网络布局优化方法研究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9624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BD5D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王旭坪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9444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大连理工大学</w:t>
            </w:r>
          </w:p>
        </w:tc>
      </w:tr>
      <w:tr w:rsidR="00950D4F" w:rsidRPr="00950D4F" w14:paraId="05CA3F02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6569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108970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23C5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餐饮外卖即时配送的订单合并派送优化方法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0000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张博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EC20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胡祥培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3F39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大连理工大学</w:t>
            </w:r>
          </w:p>
        </w:tc>
      </w:tr>
      <w:tr w:rsidR="00950D4F" w:rsidRPr="00950D4F" w14:paraId="03343350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E64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109431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EE43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不确定环境下多周期血液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供应链鲁棒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4A39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卿玲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23EE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殷允强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3648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电子科技大学</w:t>
            </w:r>
          </w:p>
        </w:tc>
      </w:tr>
      <w:tr w:rsidR="00950D4F" w:rsidRPr="00950D4F" w14:paraId="2DE4C864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3EA9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109229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8E86" w14:textId="62AD7A75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基于车辆</w:t>
            </w:r>
            <w:r w:rsidR="00695E1C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—</w:t>
            </w: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无人机协同的多场景末端物流路径优化研究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6CD6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李冬伟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00D8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殷允强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33AA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电子科技大学</w:t>
            </w:r>
          </w:p>
        </w:tc>
      </w:tr>
      <w:tr w:rsidR="00950D4F" w:rsidRPr="00950D4F" w14:paraId="41934BA7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70AE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108880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A092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数字内容平台的硬件市场进入与第一方内容运营策略研究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E751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唐华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1E5F1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艾兴政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2E63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电子科技大学</w:t>
            </w:r>
          </w:p>
        </w:tc>
      </w:tr>
      <w:tr w:rsidR="00950D4F" w:rsidRPr="00950D4F" w14:paraId="16AB6376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2EA4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108987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35C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不同权力结构下二手平台与回收平台的定价及整合策略研究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D1DB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李旭阁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AB219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邱若臻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465F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东北大学</w:t>
            </w:r>
          </w:p>
        </w:tc>
      </w:tr>
      <w:tr w:rsidR="00950D4F" w:rsidRPr="00950D4F" w14:paraId="2848914E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5B24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109095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538A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需求信息非对称下的供应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链信息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甄别合约研究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985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罗瑶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3F2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周建亨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D865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东华大学</w:t>
            </w:r>
          </w:p>
        </w:tc>
      </w:tr>
      <w:tr w:rsidR="00950D4F" w:rsidRPr="00950D4F" w14:paraId="0A34642F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257F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109398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298A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基于随机规划及其分解算法的人道主义物资配置优化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7A04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郭鹏辉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9EA1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朱建军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62A7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南京航空航天大学</w:t>
            </w:r>
          </w:p>
        </w:tc>
      </w:tr>
      <w:tr w:rsidR="00950D4F" w:rsidRPr="00950D4F" w14:paraId="45DEF0EA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0571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109241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7387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两级运输设备协同配送路径优化问题研究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D3B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高佳静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ECD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镇</w:t>
            </w: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璐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F53C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上海大学</w:t>
            </w:r>
          </w:p>
        </w:tc>
      </w:tr>
      <w:tr w:rsidR="00950D4F" w:rsidRPr="00950D4F" w14:paraId="458CD235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0CFD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109238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006F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面向无人配送系统的运营优化模型与算法研究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507B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赫</w:t>
            </w:r>
            <w:proofErr w:type="gramEnd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雪</w:t>
            </w: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5453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镇</w:t>
            </w: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璐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E597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上海大学</w:t>
            </w:r>
          </w:p>
        </w:tc>
      </w:tr>
      <w:tr w:rsidR="00950D4F" w:rsidRPr="00950D4F" w14:paraId="359A8A64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1AF0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109475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414E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面向多式联运集装箱码头的多并行机柔性集成调度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1832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钟祾充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D4E2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李文锋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CE13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武汉理工大学</w:t>
            </w:r>
          </w:p>
        </w:tc>
      </w:tr>
      <w:tr w:rsidR="00950D4F" w:rsidRPr="00950D4F" w14:paraId="7D835D33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EFDB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109266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49A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基于电商平台的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双渠道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供应链融资与运营决策研究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3BC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柳阳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E5EE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晏妮娜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D4D8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中央财经大学</w:t>
            </w:r>
          </w:p>
        </w:tc>
      </w:tr>
      <w:tr w:rsidR="00950D4F" w:rsidRPr="00950D4F" w14:paraId="6EE57722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5B99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109210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CFFA" w14:textId="0AB7287D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移动机器人履行系统中</w:t>
            </w:r>
            <w:r w:rsidR="00695E1C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“</w:t>
            </w: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货架到人”拣选优化研究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8A0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杨熹颖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1113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华国伟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DA4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北京交通大学</w:t>
            </w:r>
          </w:p>
        </w:tc>
      </w:tr>
      <w:tr w:rsidR="00950D4F" w:rsidRPr="00950D4F" w14:paraId="764D2ACF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4D08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2B82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考虑包围购买行为的零售商运营决策研究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00F5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许亚东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6B9C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华国伟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E06A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北京交通大学</w:t>
            </w:r>
          </w:p>
        </w:tc>
      </w:tr>
      <w:tr w:rsidR="00950D4F" w:rsidRPr="00950D4F" w14:paraId="6E823CFB" w14:textId="77777777" w:rsidTr="00950D4F">
        <w:trPr>
          <w:trHeight w:val="5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1067" w14:textId="77777777" w:rsidR="00950D4F" w:rsidRPr="00950D4F" w:rsidRDefault="00950D4F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lastRenderedPageBreak/>
              <w:t>编号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F537" w14:textId="77777777" w:rsidR="00950D4F" w:rsidRPr="00950D4F" w:rsidRDefault="00950D4F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CEBA" w14:textId="77777777" w:rsidR="00506E04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  <w:p w14:paraId="1FF528DB" w14:textId="6BCE7CE2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D265D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783B" w14:textId="77777777" w:rsidR="00950D4F" w:rsidRPr="00950D4F" w:rsidRDefault="00950D4F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博士学位授予单位</w:t>
            </w:r>
          </w:p>
        </w:tc>
      </w:tr>
      <w:tr w:rsidR="00950D4F" w:rsidRPr="00950D4F" w14:paraId="5F69A57D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6950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109469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ECEB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考虑主播策略行为的直播产品销售决策研究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B874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李小川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0261D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李果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F690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北京理工大学</w:t>
            </w:r>
          </w:p>
        </w:tc>
      </w:tr>
      <w:tr w:rsidR="00950D4F" w:rsidRPr="00950D4F" w14:paraId="04C3A8A3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8892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109415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32EA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考虑自我优待行为的平台供应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链产品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销售决策研究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07C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刘梦旗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7101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李果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2748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北京理工大学</w:t>
            </w:r>
          </w:p>
        </w:tc>
      </w:tr>
      <w:tr w:rsidR="00950D4F" w:rsidRPr="00950D4F" w14:paraId="538E985D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208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109379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8E13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考虑集装箱船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舶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运营优化策略的排放政策设计研究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16C3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邵帅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A28F5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谭志加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21FC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950D4F" w:rsidRPr="00950D4F" w14:paraId="506F47BE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FD21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109028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B08F" w14:textId="52825EEB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时变路网下电动车</w:t>
            </w:r>
            <w:r w:rsid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—</w:t>
            </w: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无人机联合配集货路径优化研究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220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任晓雪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7778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范厚明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882E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950D4F" w:rsidRPr="00950D4F" w14:paraId="3629E071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279A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109015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2825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港口韧性测度模型研究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EE2E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顾冰梅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334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刘家国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F918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950D4F" w:rsidRPr="00950D4F" w14:paraId="0B8870B5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16E7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108872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A389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考虑多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源风险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的海运通道韧性评价研究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B64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范瀚文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AB734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吕靖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3801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950D4F" w:rsidRPr="00950D4F" w14:paraId="1F1FDDA5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8A6D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33B1" w14:textId="04764C69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面向燃油车和新能源汽车混行的拥堵</w:t>
            </w:r>
            <w:r w:rsid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—</w:t>
            </w: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排放联合收费研究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DAB4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冯锐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CF73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姚宝珍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F24A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大连理工大学</w:t>
            </w:r>
          </w:p>
        </w:tc>
      </w:tr>
      <w:tr w:rsidR="00950D4F" w:rsidRPr="00950D4F" w14:paraId="65EBFA55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D7D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108792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FEDD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面向路径网络的分布鲁棒平衡优化的理论分析与建模应用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411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殷方</w:t>
            </w: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1E1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赵毅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7FA0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哈尔滨工业大学</w:t>
            </w:r>
          </w:p>
        </w:tc>
      </w:tr>
      <w:tr w:rsidR="00950D4F" w:rsidRPr="00950D4F" w14:paraId="1D7F9D65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8D9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109141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6CE4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数据驱动的集装箱多式联运网络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碳达峰预测与碳减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排路径优化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1F8C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郭晓燕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C2AF4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何军良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BE7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上海海事大学</w:t>
            </w:r>
          </w:p>
        </w:tc>
      </w:tr>
      <w:tr w:rsidR="00950D4F" w:rsidRPr="00950D4F" w14:paraId="4D272632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EE14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108864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4C8F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区块链应用下航运物流服务供应链纵向竞合运营决策研究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D4E1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陈煜婧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87CA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杨斌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383C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上海海事大学</w:t>
            </w:r>
          </w:p>
        </w:tc>
      </w:tr>
      <w:tr w:rsidR="00950D4F" w:rsidRPr="00950D4F" w14:paraId="1E1FDBE8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222E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108860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2CA1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面向大型转运港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的海侧与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堆场集装箱转运策略优化研究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0850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莫娇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5A727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胡鸿韬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3E97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上海海事大学</w:t>
            </w:r>
          </w:p>
        </w:tc>
      </w:tr>
      <w:tr w:rsidR="00950D4F" w:rsidRPr="00950D4F" w14:paraId="41312DCB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1DD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109064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6A52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链行为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因素对关系质量影响机制研究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7B86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孙倩雯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6BD8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徐丽群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FEBC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上海交通大学</w:t>
            </w:r>
          </w:p>
        </w:tc>
      </w:tr>
      <w:tr w:rsidR="00950D4F" w:rsidRPr="00950D4F" w14:paraId="2CC5BCB2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8C45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108972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E1D2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供应链中智能制造技术合作机制研究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1C50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侯家和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61FFA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刘伟华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777D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天津大学</w:t>
            </w:r>
          </w:p>
        </w:tc>
      </w:tr>
      <w:tr w:rsidR="00950D4F" w:rsidRPr="00950D4F" w14:paraId="4C12B276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D1AE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D1F5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考虑不确定性及级联效应的集装箱港口多移动装备集成调度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845D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蔡磊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5ADE4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李文锋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CFF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武汉理工大学</w:t>
            </w:r>
          </w:p>
        </w:tc>
      </w:tr>
      <w:tr w:rsidR="00950D4F" w:rsidRPr="00950D4F" w14:paraId="2D3184A8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252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109506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D2D5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考虑集团采购的OTC药品供应链采购策略研究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1FC8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吴璐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EC6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郭强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41AD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西南交通大学</w:t>
            </w:r>
          </w:p>
        </w:tc>
      </w:tr>
      <w:tr w:rsidR="00950D4F" w:rsidRPr="00950D4F" w14:paraId="4CBF0865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EFB4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108839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C1F5" w14:textId="256BA9C9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链生存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能力形成机理及绩效影响研究：能力</w:t>
            </w:r>
            <w:proofErr w:type="gramStart"/>
            <w:r w:rsid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—</w:t>
            </w: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关系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匹配视角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8741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银伟丽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4ABBF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冉文学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7DC6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云南财经大学</w:t>
            </w:r>
          </w:p>
        </w:tc>
      </w:tr>
      <w:tr w:rsidR="00950D4F" w:rsidRPr="00950D4F" w14:paraId="428CFE2E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E102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108857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ED28" w14:textId="412D9F34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供应商非伦理</w:t>
            </w:r>
            <w:proofErr w:type="gramEnd"/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行为：绩效后果与应对策略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F2CB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张艳铭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638BA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霍宝锋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0F77" w14:textId="378A2666" w:rsidR="00950D4F" w:rsidRPr="00950D4F" w:rsidRDefault="000C4578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浙江大学</w:t>
            </w:r>
          </w:p>
        </w:tc>
      </w:tr>
      <w:tr w:rsidR="00950D4F" w:rsidRPr="00950D4F" w14:paraId="16D07205" w14:textId="77777777" w:rsidTr="00950D4F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FC29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109581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7561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零售商临期食品销售模式选择与运营决策研究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E4D4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吕正薇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63A5" w14:textId="77777777" w:rsidR="00950D4F" w:rsidRPr="00576D87" w:rsidRDefault="00950D4F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兰洪杰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877B" w14:textId="77777777" w:rsidR="00950D4F" w:rsidRPr="00950D4F" w:rsidRDefault="00950D4F" w:rsidP="00950D4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950D4F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北京交通大学</w:t>
            </w:r>
          </w:p>
        </w:tc>
      </w:tr>
      <w:tr w:rsidR="00506E04" w:rsidRPr="00506E04" w14:paraId="150E41C4" w14:textId="77777777" w:rsidTr="00506E04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221E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108995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AF70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油耗智能预测驱动的远洋船舶气象航线-航速-纵倾协同优化研究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5406" w14:textId="77777777" w:rsidR="00506E04" w:rsidRPr="00576D87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韩沛秀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A3914" w14:textId="77777777" w:rsidR="00506E04" w:rsidRPr="00576D87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刘忠波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985E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506E04" w:rsidRPr="00506E04" w14:paraId="0105B517" w14:textId="77777777" w:rsidTr="00506E04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BA18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108894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05E8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多</w:t>
            </w: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船同时</w:t>
            </w:r>
            <w:proofErr w:type="gramEnd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装卸作业下自动化集装箱码头设备调度优化研究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714C" w14:textId="77777777" w:rsidR="00506E04" w:rsidRPr="00576D87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岳丽君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262F" w14:textId="77777777" w:rsidR="00506E04" w:rsidRPr="00576D87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范厚明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AE0A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  <w:tr w:rsidR="00506E04" w:rsidRPr="00506E04" w14:paraId="5B805A87" w14:textId="77777777" w:rsidTr="00506E04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E5C8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109132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0CDC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竞争环境下的绿色供应</w:t>
            </w: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商成长</w:t>
            </w:r>
            <w:proofErr w:type="gramEnd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和整合策略研究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4C1C" w14:textId="77777777" w:rsidR="00506E04" w:rsidRPr="00576D87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郭雨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28F23" w14:textId="77777777" w:rsidR="00506E04" w:rsidRPr="00576D87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白春光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F7B4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电子科技大学</w:t>
            </w:r>
          </w:p>
        </w:tc>
      </w:tr>
      <w:tr w:rsidR="00506E04" w:rsidRPr="00506E04" w14:paraId="39A9F16F" w14:textId="77777777" w:rsidTr="00506E04">
        <w:trPr>
          <w:trHeight w:val="5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D857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109404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5FA5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复杂产品核心供应商售后服务供应链优化策略研究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EED8" w14:textId="77777777" w:rsidR="00506E04" w:rsidRPr="00576D87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杜鹏琦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AD43" w14:textId="77777777" w:rsidR="00506E04" w:rsidRPr="00576D87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76D8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陈洪转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A02E" w14:textId="77777777" w:rsidR="00506E04" w:rsidRPr="00506E04" w:rsidRDefault="00506E04" w:rsidP="00FE6C6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南京航空航天大学</w:t>
            </w:r>
          </w:p>
        </w:tc>
      </w:tr>
    </w:tbl>
    <w:p w14:paraId="115F1CAF" w14:textId="77777777" w:rsidR="00506E04" w:rsidRDefault="00506E04">
      <w:pPr>
        <w:rPr>
          <w:rFonts w:hint="eastAsia"/>
        </w:rPr>
      </w:pPr>
    </w:p>
    <w:p w14:paraId="7FF32B4B" w14:textId="77777777" w:rsidR="00506E04" w:rsidRDefault="00506E04">
      <w:pPr>
        <w:rPr>
          <w:rFonts w:hint="eastAsia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849"/>
        <w:gridCol w:w="4780"/>
        <w:gridCol w:w="958"/>
        <w:gridCol w:w="1460"/>
        <w:gridCol w:w="1833"/>
      </w:tblGrid>
      <w:tr w:rsidR="00506E04" w:rsidRPr="00506E04" w14:paraId="3B070F18" w14:textId="77777777" w:rsidTr="00506E04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D523" w14:textId="77777777" w:rsidR="00506E04" w:rsidRPr="00506E04" w:rsidRDefault="00506E04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786F" w14:textId="77777777" w:rsidR="00506E04" w:rsidRPr="00506E04" w:rsidRDefault="00506E04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D8FB" w14:textId="77777777" w:rsidR="00171E2D" w:rsidRDefault="00506E04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  <w:p w14:paraId="411CF033" w14:textId="48F20893" w:rsidR="00506E04" w:rsidRPr="00506E04" w:rsidRDefault="00506E04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9F02" w14:textId="77777777" w:rsidR="00506E04" w:rsidRPr="00506E04" w:rsidRDefault="00506E04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D856" w14:textId="77777777" w:rsidR="00506E04" w:rsidRPr="00506E04" w:rsidRDefault="00506E04" w:rsidP="00506E0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博士学位授予单位</w:t>
            </w:r>
          </w:p>
        </w:tc>
      </w:tr>
      <w:tr w:rsidR="00506E04" w:rsidRPr="00506E04" w14:paraId="7DAFF9BD" w14:textId="77777777" w:rsidTr="00506E04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6791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109425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0882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人机协同下的电商仓储动态调度优化研究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2D1C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梁凯博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4266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周丽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F183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首都经济贸易大学</w:t>
            </w:r>
          </w:p>
        </w:tc>
      </w:tr>
      <w:tr w:rsidR="00506E04" w:rsidRPr="00506E04" w14:paraId="2FEE9F62" w14:textId="77777777" w:rsidTr="00506E04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CEFB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4ED1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高速公路合流区智能网</w:t>
            </w: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联车辆</w:t>
            </w:r>
            <w:proofErr w:type="gramEnd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换道行为建模与风险干预方法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ADBF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王玉刚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621C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吕能超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B153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武汉理工大学</w:t>
            </w:r>
          </w:p>
        </w:tc>
      </w:tr>
      <w:tr w:rsidR="00506E04" w:rsidRPr="00506E04" w14:paraId="596DD250" w14:textId="77777777" w:rsidTr="00506E04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5175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109079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F40E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自动化集装箱码头柔性集成调度研究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B558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唐可心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EDF56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2"/>
              </w:rPr>
              <w:t>张煜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D583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武汉理工大学</w:t>
            </w:r>
          </w:p>
        </w:tc>
      </w:tr>
      <w:tr w:rsidR="00506E04" w:rsidRPr="00506E04" w14:paraId="6FDBB123" w14:textId="77777777" w:rsidTr="00506E04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2B17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108904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FE01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碳交易</w:t>
            </w:r>
            <w:proofErr w:type="gramEnd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机制下装配式建筑供应</w:t>
            </w: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链合作减</w:t>
            </w:r>
            <w:proofErr w:type="gramEnd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排与政府补贴策略研究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2E61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王肖艳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2EAF1" w14:textId="77777777" w:rsidR="000C4578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2"/>
              </w:rPr>
              <w:t>杨琦、</w:t>
            </w:r>
          </w:p>
          <w:p w14:paraId="6CA3F3B0" w14:textId="5FC743DA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2"/>
              </w:rPr>
              <w:t>白礼彪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8679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长安大学</w:t>
            </w:r>
          </w:p>
        </w:tc>
      </w:tr>
      <w:tr w:rsidR="00506E04" w:rsidRPr="00506E04" w14:paraId="7729EC4D" w14:textId="77777777" w:rsidTr="00506E04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7C1B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0355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共享制造环境下平台供应链的产能共享策略与定价决策研究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A074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李文博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7469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但</w:t>
            </w: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93B2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重庆大学</w:t>
            </w:r>
          </w:p>
        </w:tc>
      </w:tr>
      <w:tr w:rsidR="00506E04" w:rsidRPr="00506E04" w14:paraId="6BDEB61C" w14:textId="77777777" w:rsidTr="00506E04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419B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109006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A60F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竞争环境下物流服务供应链整合策略研究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639F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张小蒙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79E4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2"/>
              </w:rPr>
              <w:t>赵启兰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0356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北京交通大学</w:t>
            </w:r>
          </w:p>
        </w:tc>
      </w:tr>
      <w:tr w:rsidR="00506E04" w:rsidRPr="00506E04" w14:paraId="68A53F40" w14:textId="77777777" w:rsidTr="00506E04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2F08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108944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1E3F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国际陆港群系统优化及发展策略研究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36A6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马骏驰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3706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2"/>
              </w:rPr>
              <w:t>王喜富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CE47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北京交通大学</w:t>
            </w:r>
          </w:p>
        </w:tc>
      </w:tr>
      <w:tr w:rsidR="00506E04" w:rsidRPr="00506E04" w14:paraId="7D09A933" w14:textId="77777777" w:rsidTr="00506E04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62B4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109206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4ECE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多装载</w:t>
            </w:r>
            <w:proofErr w:type="gramStart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模式下北粮</w:t>
            </w:r>
            <w:proofErr w:type="gramEnd"/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南运多式联运网络组织优化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369D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万民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EF96" w14:textId="77777777" w:rsidR="00506E04" w:rsidRPr="00506E04" w:rsidRDefault="00506E04" w:rsidP="00576D8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匡海波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436E" w14:textId="77777777" w:rsidR="00506E04" w:rsidRPr="00506E04" w:rsidRDefault="00506E04" w:rsidP="00506E0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 w:rsidRPr="00506E0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大连海事大学</w:t>
            </w:r>
          </w:p>
        </w:tc>
      </w:tr>
    </w:tbl>
    <w:p w14:paraId="1F41071C" w14:textId="77777777" w:rsidR="00506E04" w:rsidRDefault="00506E04">
      <w:pPr>
        <w:rPr>
          <w:rFonts w:hint="eastAsia"/>
        </w:rPr>
      </w:pPr>
    </w:p>
    <w:sectPr w:rsidR="00506E04" w:rsidSect="00950D4F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D96C" w14:textId="77777777" w:rsidR="00A54B1F" w:rsidRDefault="00A54B1F" w:rsidP="00950D4F">
      <w:pPr>
        <w:rPr>
          <w:rFonts w:hint="eastAsia"/>
        </w:rPr>
      </w:pPr>
      <w:r>
        <w:separator/>
      </w:r>
    </w:p>
  </w:endnote>
  <w:endnote w:type="continuationSeparator" w:id="0">
    <w:p w14:paraId="73909C66" w14:textId="77777777" w:rsidR="00A54B1F" w:rsidRDefault="00A54B1F" w:rsidP="00950D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63FF" w14:textId="77777777" w:rsidR="00A54B1F" w:rsidRDefault="00A54B1F" w:rsidP="00950D4F">
      <w:pPr>
        <w:rPr>
          <w:rFonts w:hint="eastAsia"/>
        </w:rPr>
      </w:pPr>
      <w:r>
        <w:separator/>
      </w:r>
    </w:p>
  </w:footnote>
  <w:footnote w:type="continuationSeparator" w:id="0">
    <w:p w14:paraId="43AA086D" w14:textId="77777777" w:rsidR="00A54B1F" w:rsidRDefault="00A54B1F" w:rsidP="00950D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75"/>
    <w:rsid w:val="00062B88"/>
    <w:rsid w:val="000C262E"/>
    <w:rsid w:val="000C4578"/>
    <w:rsid w:val="000E497E"/>
    <w:rsid w:val="000F6F2F"/>
    <w:rsid w:val="001545A2"/>
    <w:rsid w:val="00171E2D"/>
    <w:rsid w:val="002064B6"/>
    <w:rsid w:val="003B601B"/>
    <w:rsid w:val="00504818"/>
    <w:rsid w:val="00506E04"/>
    <w:rsid w:val="00576D87"/>
    <w:rsid w:val="00682B81"/>
    <w:rsid w:val="00695E1C"/>
    <w:rsid w:val="006B313E"/>
    <w:rsid w:val="00816748"/>
    <w:rsid w:val="008B5DCD"/>
    <w:rsid w:val="00950D4F"/>
    <w:rsid w:val="00A54B1F"/>
    <w:rsid w:val="00C02175"/>
    <w:rsid w:val="00C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575B4"/>
  <w15:chartTrackingRefBased/>
  <w15:docId w15:val="{ACCB47A8-42C2-497E-A41D-56279906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1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1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17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1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1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1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1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1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17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21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1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1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1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1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21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0D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0D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0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0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吕</dc:creator>
  <cp:keywords/>
  <dc:description/>
  <cp:lastModifiedBy>杨 吕</cp:lastModifiedBy>
  <cp:revision>9</cp:revision>
  <cp:lastPrinted>2025-11-03T08:10:00Z</cp:lastPrinted>
  <dcterms:created xsi:type="dcterms:W3CDTF">2025-11-03T08:00:00Z</dcterms:created>
  <dcterms:modified xsi:type="dcterms:W3CDTF">2025-11-04T10:50:00Z</dcterms:modified>
</cp:coreProperties>
</file>