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52167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2BB61F4F">
      <w:pPr>
        <w:spacing w:line="600" w:lineRule="exact"/>
        <w:ind w:firstLine="880" w:firstLineChars="20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026年中国物流学会“博士学位论文</w:t>
      </w:r>
    </w:p>
    <w:p w14:paraId="1F3753C4">
      <w:pPr>
        <w:spacing w:line="60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激励计划”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公示名单</w:t>
      </w:r>
    </w:p>
    <w:p w14:paraId="38B6405C">
      <w:pPr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3"/>
        <w:tblW w:w="84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4320"/>
        <w:gridCol w:w="1200"/>
        <w:gridCol w:w="2220"/>
      </w:tblGrid>
      <w:tr w14:paraId="29166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A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5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博士学位论文题目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学位授予单位</w:t>
            </w:r>
          </w:p>
        </w:tc>
      </w:tr>
      <w:tr w14:paraId="322D4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8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48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不确定需求环境下的多产品库存管理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4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邓岚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北京交通大学</w:t>
            </w:r>
          </w:p>
        </w:tc>
      </w:tr>
      <w:tr w14:paraId="70D59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9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新能源汽车换电站的鲁棒选址定容问题研究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4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王志远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B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北京交通大学</w:t>
            </w:r>
          </w:p>
        </w:tc>
      </w:tr>
      <w:tr w14:paraId="4B8D4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0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考虑供应链位置的企业数字化转型多维绩效研究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薛静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北京理工大学</w:t>
            </w:r>
          </w:p>
        </w:tc>
      </w:tr>
      <w:tr w14:paraId="517C2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E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E7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产储运一体的矿石码头机械调度与泊位分配协同优化研究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高振迪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C4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大连海事大学</w:t>
            </w:r>
          </w:p>
        </w:tc>
      </w:tr>
      <w:tr w14:paraId="75B7B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1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考虑北极航线的中欧集装箱多式联运网络优化研究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D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周玉涛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4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大连海事大学</w:t>
            </w:r>
          </w:p>
        </w:tc>
      </w:tr>
      <w:tr w14:paraId="730A6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4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2F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基于人机协作的退役动力电池拆卸问题研究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7C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储梦伶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F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东南大学</w:t>
            </w:r>
          </w:p>
        </w:tc>
      </w:tr>
      <w:tr w14:paraId="0F65A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4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1D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绿色航运视角下远洋集装箱班轮运输干扰管理优化研究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刘建霞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8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哈尔滨工程大学</w:t>
            </w:r>
          </w:p>
        </w:tc>
      </w:tr>
      <w:tr w14:paraId="1A30B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98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26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面向物流企业与制造企业融合实施全过程的协作机制研究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何洋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华北电力大学</w:t>
            </w:r>
          </w:p>
        </w:tc>
      </w:tr>
      <w:tr w14:paraId="40EEF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D5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考虑非线性运输成本结构的生产与运输协同优化研究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C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王巨龙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</w:tr>
      <w:tr w14:paraId="18198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C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粮食产后服务中心选址—能力规划与服务调度优化问题研究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张子卿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8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</w:tr>
      <w:tr w14:paraId="73B6F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CE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DC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混合碳政策下的供应链联合减排决策研究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F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朱晨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南京航空航天大学</w:t>
            </w:r>
          </w:p>
        </w:tc>
      </w:tr>
      <w:tr w14:paraId="2CDB9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E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16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考虑级联失效的相依供应链网络韧性提升策略研究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张蕾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南京理工大学</w:t>
            </w:r>
          </w:p>
        </w:tc>
      </w:tr>
      <w:tr w14:paraId="7C054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5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4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面向不确定环境的班轮运输运营决策优化研究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9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李世豪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F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上海大学</w:t>
            </w:r>
          </w:p>
        </w:tc>
      </w:tr>
      <w:tr w14:paraId="77F56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6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海陆双侧不确定环境下自动化码头堆场分配模板优化研究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A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黄明中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上海海事大学</w:t>
            </w:r>
          </w:p>
        </w:tc>
      </w:tr>
      <w:tr w14:paraId="076EF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3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中转集拼物流作业协同运作的优化策略研究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E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吕博文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2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上海海事大学</w:t>
            </w:r>
          </w:p>
        </w:tc>
      </w:tr>
      <w:tr w14:paraId="7EB03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8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41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考虑多维不确定性的应急血液供应设施选址及配送优化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杨恒飞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7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 w14:paraId="28D15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F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面向减排的城市重型货车路径选择建模及优化策略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覃正桃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同济大学</w:t>
            </w:r>
          </w:p>
        </w:tc>
      </w:tr>
      <w:tr w14:paraId="428BC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5E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绿色物流视角下公路货运网络韧性评估和提升策略研究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8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西南交通大学</w:t>
            </w:r>
          </w:p>
        </w:tc>
      </w:tr>
      <w:tr w14:paraId="5B1D3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F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不确定环境下航运公司的绿色投资决策研究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武杰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F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郑州大学</w:t>
            </w:r>
          </w:p>
        </w:tc>
      </w:tr>
      <w:tr w14:paraId="3659D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1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A9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智能仓库中多AGV任务指派与路径规划协同优化问题研究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B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韩雪芳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E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</w:tr>
      <w:tr w14:paraId="1C680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3A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D2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集装箱多式联运低碳路径多目标优化方法研究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周金龙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中南大学</w:t>
            </w:r>
          </w:p>
        </w:tc>
      </w:tr>
      <w:tr w14:paraId="70FD2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3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混合交通环境下信号交叉口自动驾驶车辆轨迹规划与控制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F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薛勇杰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北京航空航天大学</w:t>
            </w:r>
          </w:p>
        </w:tc>
      </w:tr>
      <w:tr w14:paraId="65D76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D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基于深度学习的应急物资编目标准智能映射研究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4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张秋霞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北京交通大学</w:t>
            </w:r>
          </w:p>
        </w:tc>
      </w:tr>
      <w:tr w14:paraId="381C2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A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A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中小型跨境电商与第三方物流企业的博弈均衡决策分析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计佳璐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大连海事大学</w:t>
            </w:r>
          </w:p>
        </w:tc>
      </w:tr>
      <w:tr w14:paraId="35331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E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E4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绿色共享单车系统调配优化研究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李一鸣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大连海事大学</w:t>
            </w:r>
          </w:p>
        </w:tc>
      </w:tr>
      <w:tr w14:paraId="6E5E3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1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24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线上线下融合的药品零售即时协同配送方案生成方法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7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于梦琦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东北财经大学</w:t>
            </w:r>
          </w:p>
        </w:tc>
      </w:tr>
      <w:tr w14:paraId="4A6F3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F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2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港口交通物流基础设施与自洽可再生能源系统协同规划方法研究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李林锋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E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武汉理工大学</w:t>
            </w:r>
          </w:p>
        </w:tc>
      </w:tr>
      <w:tr w14:paraId="47327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9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E1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复杂场景下智能体轨迹预测算法研究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夏北浩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4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华中科技大学</w:t>
            </w:r>
          </w:p>
        </w:tc>
      </w:tr>
      <w:tr w14:paraId="4F562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3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考虑生鲜品易逝性的冷链物流选址-库存-路径优化研究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郭书源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0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上海海事大学</w:t>
            </w:r>
          </w:p>
        </w:tc>
      </w:tr>
      <w:tr w14:paraId="01B31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7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D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中断场景下城市公共交通线路调整及时刻表优化研究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7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郑汉坤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北京交通大学</w:t>
            </w:r>
          </w:p>
        </w:tc>
      </w:tr>
    </w:tbl>
    <w:p w14:paraId="025CB2CF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641773"/>
    <w:rsid w:val="07F817E1"/>
    <w:rsid w:val="0A9C19C8"/>
    <w:rsid w:val="0B9609F6"/>
    <w:rsid w:val="0DC83A03"/>
    <w:rsid w:val="0E7771D7"/>
    <w:rsid w:val="129B1196"/>
    <w:rsid w:val="31127F22"/>
    <w:rsid w:val="34623382"/>
    <w:rsid w:val="3DF03B89"/>
    <w:rsid w:val="414A56C0"/>
    <w:rsid w:val="425828A0"/>
    <w:rsid w:val="447C35B8"/>
    <w:rsid w:val="61D513C0"/>
    <w:rsid w:val="67102C29"/>
    <w:rsid w:val="6E366386"/>
    <w:rsid w:val="6EA77353"/>
    <w:rsid w:val="70C55520"/>
    <w:rsid w:val="72C864E7"/>
    <w:rsid w:val="744E128A"/>
    <w:rsid w:val="786A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359</Words>
  <Characters>423</Characters>
  <Lines>0</Lines>
  <Paragraphs>0</Paragraphs>
  <TotalTime>11</TotalTime>
  <ScaleCrop>false</ScaleCrop>
  <LinksUpToDate>false</LinksUpToDate>
  <CharactersWithSpaces>427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2026-11-03T05:16:00Z</dcterms:created>
  <dc:creator>kksn9</dc:creator>
  <cp:lastModifiedBy>WPS</cp:lastModifiedBy>
  <dcterms:modified xsi:type="dcterms:W3CDTF">2026-11-03T09:11:03Z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eyJoZGlkIjoiOTM2YTExMzI3ZmI0MTQ0ZWMxY2E2MjdjYjc3MmE2MjciLCJ1c2VySWQiOiIzMDQ1MjA3MzcifQ==</vt:lpwstr>
  </property>
  <property fmtid="{D5CDD505-2E9C-101B-9397-08002B2CF9AE}" pid="4" name="ICV">
    <vt:lpwstr>F2DBD2F49B1B4FD79C94E957117BB535_13</vt:lpwstr>
  </property>
</Properties>
</file>